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CF" w:rsidRPr="00A8640F" w:rsidRDefault="00A8640F" w:rsidP="00FF20CF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Cs/>
          <w:sz w:val="32"/>
          <w:szCs w:val="36"/>
          <w:lang w:eastAsia="ru-RU"/>
        </w:rPr>
      </w:pPr>
      <w:r w:rsidRPr="00A8640F">
        <w:rPr>
          <w:rFonts w:eastAsia="Times New Roman"/>
          <w:bCs/>
          <w:sz w:val="32"/>
          <w:szCs w:val="36"/>
          <w:lang w:eastAsia="ru-RU"/>
        </w:rPr>
        <w:t>Пока</w:t>
      </w:r>
      <w:bookmarkStart w:id="0" w:name="_GoBack"/>
      <w:bookmarkEnd w:id="0"/>
      <w:r w:rsidRPr="00A8640F">
        <w:rPr>
          <w:rFonts w:eastAsia="Times New Roman"/>
          <w:bCs/>
          <w:sz w:val="32"/>
          <w:szCs w:val="36"/>
          <w:lang w:eastAsia="ru-RU"/>
        </w:rPr>
        <w:t xml:space="preserve">затели деятельности КСРК ВОС, как организации дополнительного профессионального образования, подлежащей </w:t>
      </w:r>
      <w:proofErr w:type="spellStart"/>
      <w:r w:rsidRPr="00A8640F">
        <w:rPr>
          <w:rFonts w:eastAsia="Times New Roman"/>
          <w:bCs/>
          <w:sz w:val="32"/>
          <w:szCs w:val="36"/>
          <w:lang w:eastAsia="ru-RU"/>
        </w:rPr>
        <w:t>самообследованию</w:t>
      </w:r>
      <w:proofErr w:type="spellEnd"/>
      <w:r w:rsidRPr="00A8640F">
        <w:rPr>
          <w:rFonts w:eastAsia="Times New Roman"/>
          <w:bCs/>
          <w:sz w:val="32"/>
          <w:szCs w:val="36"/>
          <w:lang w:eastAsia="ru-RU"/>
        </w:rPr>
        <w:t>, за 2024 год</w:t>
      </w:r>
    </w:p>
    <w:tbl>
      <w:tblPr>
        <w:tblW w:w="5452" w:type="pct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951"/>
        <w:gridCol w:w="1534"/>
      </w:tblGrid>
      <w:tr w:rsidR="00FF20CF" w:rsidRPr="00FF20CF" w:rsidTr="008D558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FF20CF" w:rsidP="008D558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l102"/>
            <w:bookmarkEnd w:id="1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FF20CF" w:rsidP="008D558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FF20CF" w:rsidP="008D558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F20CF" w:rsidRPr="00FF20CF" w:rsidTr="00FF20CF">
        <w:trPr>
          <w:trHeight w:val="22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Образовательная деятельность </w:t>
            </w:r>
          </w:p>
        </w:tc>
      </w:tr>
      <w:tr w:rsidR="00FF20CF" w:rsidRPr="00FF20CF" w:rsidTr="00385CD6">
        <w:trPr>
          <w:trHeight w:val="944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85CD6" w:rsidP="00385CD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</w:t>
            </w:r>
            <w:r w:rsidR="00FF20CF" w:rsidRPr="00FF20CF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r w:rsidR="00FF20C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="00FF20CF" w:rsidRPr="00FF20CF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</w:tr>
      <w:tr w:rsidR="00FF20CF" w:rsidRPr="00FF20CF" w:rsidTr="00385CD6">
        <w:trPr>
          <w:trHeight w:val="931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</w:t>
            </w:r>
            <w:bookmarkStart w:id="2" w:name="l103"/>
            <w:bookmarkEnd w:id="2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слушателей, прошедших обучение в образовательной организации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FF20CF" w:rsidP="00385CD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85CD6">
        <w:trPr>
          <w:trHeight w:val="714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FF20CF" w:rsidP="00385CD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85CD6">
        <w:trPr>
          <w:trHeight w:val="45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реализуемых дополнительных профессиональных программ, в том числе: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385CD6" w:rsidRDefault="00385CD6" w:rsidP="00385CD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CD6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0CF" w:rsidRPr="00FF20CF" w:rsidTr="00385CD6">
        <w:trPr>
          <w:trHeight w:val="24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1.4.1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Программ повышения квалификации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33235B" w:rsidRDefault="00385CD6" w:rsidP="00385CD6"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0CF" w:rsidRPr="00FF20CF" w:rsidTr="00FF20CF">
        <w:trPr>
          <w:trHeight w:val="22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1.4.2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Программ профессиональной переподготовки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l170"/>
            <w:bookmarkEnd w:id="3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разработанных дополнительных профессиональных программ за отчетный период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" w:name="l104"/>
            <w:bookmarkEnd w:id="4"/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22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1.5.1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Программ повышения квалификации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24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1.5.2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Программ профессиональной переподготовки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701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701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1.7.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701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" w:name="l171"/>
            <w:bookmarkEnd w:id="5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956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714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" w:name="l223"/>
            <w:bookmarkEnd w:id="6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24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1.10.1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22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" w:name="l172"/>
            <w:bookmarkEnd w:id="7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1.10.2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1.11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Средний возраст штатных научно-педагогических работников организации дополнительного профессионального образования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45 </w:t>
            </w:r>
            <w:r w:rsidR="00FF20CF" w:rsidRPr="00FF20CF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FF20CF" w:rsidRPr="00FF20CF" w:rsidTr="0033235B">
        <w:trPr>
          <w:trHeight w:val="701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Результативность выполнения образовательной организацией государственного задания в части реализации дополнительных профессиональных программ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22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Научно-исследовательская деятельность 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l173"/>
            <w:bookmarkEnd w:id="8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47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>Подпункты 2.1, 2.2 не применялись с 08.07.2022 до 31.12.2024 (</w:t>
            </w:r>
            <w:hyperlink r:id="rId4" w:anchor="l430" w:tgtFrame="_blank" w:history="1">
              <w:r w:rsidRPr="00FF20CF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 2</w:t>
              </w:r>
            </w:hyperlink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Приказа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РФ от 06.05.2022 N 442).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цитирований в РИНЦ в расчете на 100 научно-педагогических работников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701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" w:name="l324"/>
            <w:bookmarkEnd w:id="9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459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>Подпункты 2.4, 2.5 не применялись с 08.07.2022 до 31.12.2024 (</w:t>
            </w:r>
            <w:hyperlink r:id="rId5" w:anchor="l430" w:tgtFrame="_blank" w:history="1">
              <w:r w:rsidRPr="00FF20CF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 2</w:t>
              </w:r>
            </w:hyperlink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Приказа </w:t>
            </w:r>
            <w:proofErr w:type="spellStart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 РФ от 06.05.2022 N 442).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" w:name="l224"/>
            <w:bookmarkEnd w:id="10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публикаций в РИНЦ в расчете на 100 научно-педагогических работников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24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Общий объем НИОКР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" w:name="l174"/>
            <w:bookmarkEnd w:id="11"/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F20CF" w:rsidRPr="00FF20C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FF20CF" w:rsidRPr="00FF20CF" w:rsidTr="0033235B">
        <w:trPr>
          <w:trHeight w:val="22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2.8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Объем НИОКР в расчете на одного научно-педагогического работника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2.9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доходов от НИОКР в общих доходах образовательной организации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2.10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НИОКР, выполненных собственными силами (без привлечения соисполнителей), в общих доходах образовательной организации от НИОКР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701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2.11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" w:name="l175"/>
            <w:bookmarkEnd w:id="12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проведенных международных и всероссийских (межрегиональных) научных семинаров и конференций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5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2.13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подготовленных научных и научно-педагогических кадров высшей квалификации за отчетный период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714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2.14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5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2.15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" w:name="l225"/>
            <w:bookmarkEnd w:id="13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Число научных журналов, в том числе электронных, издаваемых образовательной организацией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FF20CF">
        <w:trPr>
          <w:trHeight w:val="255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Финансово-экономическая деятельность </w:t>
            </w:r>
          </w:p>
        </w:tc>
      </w:tr>
      <w:tr w:rsidR="00FF20CF" w:rsidRPr="00FF20CF" w:rsidTr="0033235B">
        <w:trPr>
          <w:trHeight w:val="484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" w:name="l176"/>
            <w:bookmarkEnd w:id="14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Доходы образовательной организации по всем видам финансового обеспечения (деятельности)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701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3.2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Доходы образовательной организации по всем видам финансового обеспечения (деятельности) в расчете на одного научно-педагогического работника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Доходы образовательной организации из средств от приносящей доход деятельности в расчете на одного научно-педагогического работника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F20CF" w:rsidRPr="00FF20C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FF20CF" w:rsidRPr="00FF20CF" w:rsidTr="00FF20CF">
        <w:trPr>
          <w:trHeight w:val="22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Инфраструктура 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" w:name="l226"/>
            <w:bookmarkEnd w:id="15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слушателя, в том числе: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3235B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203 </w:t>
            </w:r>
            <w:r w:rsidR="00FF20CF" w:rsidRPr="00FF20CF">
              <w:rPr>
                <w:rFonts w:eastAsia="Times New Roman"/>
                <w:sz w:val="24"/>
                <w:szCs w:val="24"/>
                <w:lang w:eastAsia="ru-RU"/>
              </w:rPr>
              <w:t>кв. м.</w:t>
            </w:r>
          </w:p>
        </w:tc>
      </w:tr>
      <w:tr w:rsidR="00FF20CF" w:rsidRPr="00FF20CF" w:rsidTr="0033235B">
        <w:trPr>
          <w:trHeight w:val="229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4.1.1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" w:name="l177"/>
            <w:bookmarkEnd w:id="16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Имеющихся у образовательной организации на праве собственности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85CD6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F20CF" w:rsidRPr="00FF20C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4.1.2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Закрепленных за образовательной организацией на праве оперативного управления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85CD6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4.1.3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Предоставленных образовательной организации в аренду, безвозмездное пользование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85CD6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203 </w:t>
            </w:r>
            <w:r w:rsidR="00FF20CF" w:rsidRPr="00FF20CF">
              <w:rPr>
                <w:rFonts w:eastAsia="Times New Roman"/>
                <w:sz w:val="24"/>
                <w:szCs w:val="24"/>
                <w:lang w:eastAsia="ru-RU"/>
              </w:rPr>
              <w:t>кв. м.</w:t>
            </w:r>
          </w:p>
        </w:tc>
      </w:tr>
      <w:tr w:rsidR="00FF20CF" w:rsidRPr="00FF20CF" w:rsidTr="0033235B">
        <w:trPr>
          <w:trHeight w:val="701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A8640F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" w:name="l227"/>
            <w:bookmarkEnd w:id="17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электронных учебных изданий (включая учебники и учебные пособия)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85CD6" w:rsidP="00385CD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FF20CF" w:rsidRPr="00FF20CF" w:rsidTr="0033235B">
        <w:trPr>
          <w:trHeight w:val="472"/>
          <w:tblCellSpacing w:w="0" w:type="dxa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0CF" w:rsidRPr="00FF20CF" w:rsidRDefault="00FF20CF" w:rsidP="00FF20C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8" w:name="l178"/>
            <w:bookmarkEnd w:id="18"/>
            <w:r w:rsidRPr="00FF20CF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Численность/удельный вес численности слушателей, проживающих в общежитиях, в общей численности слушателей, нуждающихся в общежитиях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0CF" w:rsidRPr="00FF20CF" w:rsidRDefault="00385CD6" w:rsidP="0033235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E4483" w:rsidRDefault="008D558B"/>
    <w:sectPr w:rsidR="00CE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CF"/>
    <w:rsid w:val="00184A4F"/>
    <w:rsid w:val="00223B3E"/>
    <w:rsid w:val="0033235B"/>
    <w:rsid w:val="00385CD6"/>
    <w:rsid w:val="00461575"/>
    <w:rsid w:val="00495F5B"/>
    <w:rsid w:val="00505C61"/>
    <w:rsid w:val="005B4D12"/>
    <w:rsid w:val="00627FC0"/>
    <w:rsid w:val="00651ED0"/>
    <w:rsid w:val="00796E56"/>
    <w:rsid w:val="008D558B"/>
    <w:rsid w:val="00A8640F"/>
    <w:rsid w:val="00B2655A"/>
    <w:rsid w:val="00B81CD7"/>
    <w:rsid w:val="00C07E35"/>
    <w:rsid w:val="00DD6046"/>
    <w:rsid w:val="00E85873"/>
    <w:rsid w:val="00EF0939"/>
    <w:rsid w:val="00FB3F05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81C10-7CB0-4E7F-B714-0B8CDF7B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20CF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0C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20CF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66648" TargetMode="External"/><Relationship Id="rId4" Type="http://schemas.openxmlformats.org/officeDocument/2006/relationships/hyperlink" Target="https://normativ.kontur.ru/document?moduleId=1&amp;documentId=466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</dc:creator>
  <cp:keywords/>
  <dc:description/>
  <cp:lastModifiedBy>Polyakov</cp:lastModifiedBy>
  <cp:revision>4</cp:revision>
  <dcterms:created xsi:type="dcterms:W3CDTF">2025-04-23T09:26:00Z</dcterms:created>
  <dcterms:modified xsi:type="dcterms:W3CDTF">2025-04-23T09:29:00Z</dcterms:modified>
</cp:coreProperties>
</file>